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D95A" w14:textId="77777777" w:rsidR="00E534CE" w:rsidRDefault="00C11463">
      <w:pPr>
        <w:shd w:val="clear" w:color="auto" w:fill="FFFFFF"/>
        <w:jc w:val="center"/>
        <w:rPr>
          <w:rFonts w:ascii="Nunito" w:eastAsia="Nunito" w:hAnsi="Nunito" w:cs="Nunito"/>
          <w:b/>
          <w:color w:val="1155CC"/>
          <w:sz w:val="30"/>
          <w:szCs w:val="30"/>
          <w:u w:val="single"/>
        </w:rPr>
      </w:pPr>
      <w:r>
        <w:rPr>
          <w:rFonts w:ascii="Comfortaa" w:eastAsia="Comfortaa" w:hAnsi="Comfortaa" w:cs="Comfortaa"/>
          <w:b/>
          <w:noProof/>
          <w:color w:val="1155CC"/>
          <w:sz w:val="30"/>
          <w:szCs w:val="30"/>
          <w:u w:val="single"/>
        </w:rPr>
        <w:drawing>
          <wp:inline distT="114300" distB="114300" distL="114300" distR="114300" wp14:anchorId="4CF5B4B6" wp14:editId="09228EAD">
            <wp:extent cx="2857500" cy="1485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9F0E3D" w14:textId="77777777" w:rsidR="00E534CE" w:rsidRDefault="001E3CD5">
      <w:pPr>
        <w:shd w:val="clear" w:color="auto" w:fill="FFFFFF"/>
        <w:jc w:val="center"/>
        <w:rPr>
          <w:rFonts w:ascii="Nunito" w:eastAsia="Nunito" w:hAnsi="Nunito" w:cs="Nunito"/>
          <w:b/>
          <w:color w:val="1155CC"/>
          <w:sz w:val="30"/>
          <w:szCs w:val="30"/>
          <w:u w:val="single"/>
        </w:rPr>
      </w:pPr>
      <w:r>
        <w:rPr>
          <w:noProof/>
        </w:rPr>
      </w:r>
      <w:r w:rsidR="001E3CD5">
        <w:rPr>
          <w:noProof/>
        </w:rPr>
        <w:pict w14:anchorId="4D7A0A22">
          <v:rect id="_x0000_i1025" style="width:0;height:1.5pt" o:hralign="center" o:hrstd="t" o:hr="t" fillcolor="#a0a0a0" stroked="f"/>
        </w:pict>
      </w:r>
    </w:p>
    <w:p w14:paraId="46F20B02" w14:textId="77777777" w:rsidR="00E534CE" w:rsidRDefault="00E534CE">
      <w:pPr>
        <w:shd w:val="clear" w:color="auto" w:fill="FFFFFF"/>
        <w:jc w:val="center"/>
        <w:rPr>
          <w:rFonts w:ascii="Nunito" w:eastAsia="Nunito" w:hAnsi="Nunito" w:cs="Nunito"/>
          <w:b/>
          <w:color w:val="1155CC"/>
          <w:sz w:val="30"/>
          <w:szCs w:val="30"/>
          <w:u w:val="single"/>
        </w:rPr>
      </w:pPr>
    </w:p>
    <w:p w14:paraId="4E9D2531" w14:textId="77777777" w:rsidR="00E534CE" w:rsidRDefault="00E534CE" w:rsidP="009408BE">
      <w:pPr>
        <w:shd w:val="clear" w:color="auto" w:fill="FFFFFF"/>
        <w:rPr>
          <w:rFonts w:ascii="Nunito" w:eastAsia="Nunito" w:hAnsi="Nunito" w:cs="Nunito"/>
          <w:b/>
          <w:color w:val="1155CC"/>
          <w:sz w:val="32"/>
          <w:szCs w:val="32"/>
          <w:u w:val="single"/>
        </w:rPr>
      </w:pPr>
    </w:p>
    <w:p w14:paraId="569DAE6B" w14:textId="6C173945" w:rsidR="00E534CE" w:rsidRPr="00B85A53" w:rsidRDefault="00A36BA5" w:rsidP="00B85A53">
      <w:pPr>
        <w:shd w:val="clear" w:color="auto" w:fill="FFFFFF"/>
        <w:jc w:val="center"/>
        <w:rPr>
          <w:rFonts w:ascii="Nunito" w:eastAsia="Nunito" w:hAnsi="Nunito" w:cs="Nunito"/>
          <w:b/>
          <w:color w:val="073763"/>
          <w:sz w:val="32"/>
          <w:szCs w:val="32"/>
          <w:u w:val="single"/>
        </w:rPr>
      </w:pPr>
      <w:r>
        <w:rPr>
          <w:rFonts w:ascii="Nunito" w:eastAsia="Nunito" w:hAnsi="Nunito" w:cs="Nunito"/>
          <w:b/>
          <w:color w:val="073763"/>
          <w:sz w:val="32"/>
          <w:szCs w:val="32"/>
          <w:u w:val="single"/>
        </w:rPr>
        <w:t xml:space="preserve">Ready, </w:t>
      </w:r>
      <w:r w:rsidR="00DB1C67">
        <w:rPr>
          <w:rFonts w:ascii="Nunito" w:eastAsia="Nunito" w:hAnsi="Nunito" w:cs="Nunito"/>
          <w:b/>
          <w:color w:val="073763"/>
          <w:sz w:val="32"/>
          <w:szCs w:val="32"/>
          <w:u w:val="single"/>
        </w:rPr>
        <w:t>Set…Dialogue</w:t>
      </w:r>
      <w:r w:rsidR="005155EF">
        <w:rPr>
          <w:rFonts w:ascii="Nunito" w:eastAsia="Nunito" w:hAnsi="Nunito" w:cs="Nunito"/>
          <w:b/>
          <w:color w:val="073763"/>
          <w:sz w:val="32"/>
          <w:szCs w:val="32"/>
          <w:u w:val="single"/>
        </w:rPr>
        <w:t xml:space="preserve">: </w:t>
      </w:r>
      <w:r w:rsidR="0037195F">
        <w:rPr>
          <w:rFonts w:ascii="Nunito" w:eastAsia="Nunito" w:hAnsi="Nunito" w:cs="Nunito"/>
          <w:b/>
          <w:color w:val="073763"/>
          <w:sz w:val="32"/>
          <w:szCs w:val="32"/>
          <w:u w:val="single"/>
        </w:rPr>
        <w:t>W</w:t>
      </w:r>
      <w:r w:rsidR="00D94BB1">
        <w:rPr>
          <w:rFonts w:ascii="Nunito" w:eastAsia="Nunito" w:hAnsi="Nunito" w:cs="Nunito"/>
          <w:b/>
          <w:color w:val="073763"/>
          <w:sz w:val="32"/>
          <w:szCs w:val="32"/>
          <w:u w:val="single"/>
        </w:rPr>
        <w:t>riting</w:t>
      </w:r>
      <w:r w:rsidR="0037195F">
        <w:rPr>
          <w:rFonts w:ascii="Nunito" w:eastAsia="Nunito" w:hAnsi="Nunito" w:cs="Nunito"/>
          <w:b/>
          <w:color w:val="073763"/>
          <w:sz w:val="32"/>
          <w:szCs w:val="32"/>
          <w:u w:val="single"/>
        </w:rPr>
        <w:t xml:space="preserve"> for the Stage</w:t>
      </w:r>
    </w:p>
    <w:p w14:paraId="7A391C3B" w14:textId="77777777" w:rsidR="00E534CE" w:rsidRDefault="00E534CE">
      <w:pPr>
        <w:shd w:val="clear" w:color="auto" w:fill="FFFFFF"/>
        <w:rPr>
          <w:rFonts w:ascii="Calibri" w:eastAsia="Calibri" w:hAnsi="Calibri" w:cs="Calibri"/>
          <w:b/>
          <w:color w:val="1155CC"/>
          <w:sz w:val="24"/>
          <w:szCs w:val="24"/>
          <w:u w:val="single"/>
        </w:rPr>
      </w:pPr>
    </w:p>
    <w:p w14:paraId="7BFCE9B5" w14:textId="77777777" w:rsidR="00E534CE" w:rsidRDefault="00E534CE">
      <w:pPr>
        <w:shd w:val="clear" w:color="auto" w:fill="FFFFFF"/>
        <w:rPr>
          <w:rFonts w:ascii="Calibri" w:eastAsia="Calibri" w:hAnsi="Calibri" w:cs="Calibri"/>
          <w:b/>
          <w:color w:val="1155CC"/>
          <w:sz w:val="24"/>
          <w:szCs w:val="24"/>
          <w:u w:val="single"/>
        </w:rPr>
      </w:pPr>
    </w:p>
    <w:p w14:paraId="309EC2B6" w14:textId="77777777" w:rsidR="00E534CE" w:rsidRDefault="00C11463">
      <w:pPr>
        <w:shd w:val="clear" w:color="auto" w:fill="FFFFFF"/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  <w:t>Course &amp; Contact Information:</w:t>
      </w:r>
    </w:p>
    <w:p w14:paraId="55A080A1" w14:textId="5DBB5024" w:rsidR="00E534CE" w:rsidRDefault="00C11463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Course Date(s)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20503A">
        <w:rPr>
          <w:rFonts w:ascii="Calibri" w:eastAsia="Calibri" w:hAnsi="Calibri" w:cs="Calibri"/>
          <w:sz w:val="24"/>
          <w:szCs w:val="24"/>
        </w:rPr>
        <w:t>August 17, 2024</w:t>
      </w:r>
    </w:p>
    <w:p w14:paraId="09738964" w14:textId="58193976" w:rsidR="00E534CE" w:rsidRDefault="00C11463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Course Meeting Days &amp; Time:</w:t>
      </w:r>
      <w:r w:rsidRPr="008E325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8E3250" w:rsidRPr="008E3250">
        <w:rPr>
          <w:rFonts w:ascii="Calibri" w:eastAsia="Calibri" w:hAnsi="Calibri" w:cs="Calibri"/>
          <w:bCs/>
          <w:sz w:val="24"/>
          <w:szCs w:val="24"/>
        </w:rPr>
        <w:t>10:00am-12:00pm</w:t>
      </w:r>
    </w:p>
    <w:p w14:paraId="17273800" w14:textId="396A6D0B" w:rsidR="00E534CE" w:rsidRPr="005155EF" w:rsidRDefault="00C11463" w:rsidP="005155EF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Instructor</w:t>
      </w:r>
      <w:r>
        <w:rPr>
          <w:rFonts w:ascii="Calibri" w:eastAsia="Calibri" w:hAnsi="Calibri" w:cs="Calibri"/>
          <w:sz w:val="24"/>
          <w:szCs w:val="24"/>
        </w:rPr>
        <w:t>:</w:t>
      </w:r>
      <w:r w:rsidR="0020503A">
        <w:rPr>
          <w:rFonts w:ascii="Calibri" w:eastAsia="Calibri" w:hAnsi="Calibri" w:cs="Calibri"/>
          <w:sz w:val="24"/>
          <w:szCs w:val="24"/>
        </w:rPr>
        <w:t xml:space="preserve"> Janelle Gray</w:t>
      </w:r>
    </w:p>
    <w:p w14:paraId="3C7C7878" w14:textId="77777777" w:rsidR="00E534CE" w:rsidRDefault="00E534CE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1155CC"/>
          <w:sz w:val="24"/>
          <w:szCs w:val="24"/>
          <w:u w:val="single"/>
        </w:rPr>
      </w:pPr>
    </w:p>
    <w:p w14:paraId="0E2655AF" w14:textId="77777777" w:rsidR="00E534CE" w:rsidRDefault="00C11463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  <w:t>Course Description:</w:t>
      </w:r>
    </w:p>
    <w:p w14:paraId="6FB1D5FD" w14:textId="77777777" w:rsidR="00E534CE" w:rsidRDefault="00E534CE">
      <w:pPr>
        <w:shd w:val="clear" w:color="auto" w:fill="FFFFFF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69C67D" w14:textId="46B4EDAE" w:rsidR="00E534CE" w:rsidRPr="00D93412" w:rsidRDefault="00E5101E">
      <w:pPr>
        <w:shd w:val="clear" w:color="auto" w:fill="FFFFFF"/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Thi</w:t>
      </w:r>
      <w:r w:rsidR="00225EF9">
        <w:rPr>
          <w:rFonts w:ascii="Calibri" w:eastAsia="Calibri" w:hAnsi="Calibri" w:cs="Calibri"/>
          <w:i/>
          <w:sz w:val="24"/>
          <w:szCs w:val="24"/>
        </w:rPr>
        <w:t xml:space="preserve">s two-hour workshop will </w:t>
      </w:r>
      <w:r w:rsidR="002F7359">
        <w:rPr>
          <w:rFonts w:ascii="Calibri" w:eastAsia="Calibri" w:hAnsi="Calibri" w:cs="Calibri"/>
          <w:i/>
          <w:sz w:val="24"/>
          <w:szCs w:val="24"/>
        </w:rPr>
        <w:t xml:space="preserve">explore the </w:t>
      </w:r>
      <w:r w:rsidR="003F0B36">
        <w:rPr>
          <w:rFonts w:ascii="Calibri" w:eastAsia="Calibri" w:hAnsi="Calibri" w:cs="Calibri"/>
          <w:i/>
          <w:sz w:val="24"/>
          <w:szCs w:val="24"/>
        </w:rPr>
        <w:t xml:space="preserve">differences between screenwriting and playwriting in order to </w:t>
      </w:r>
      <w:r w:rsidR="00074D15">
        <w:rPr>
          <w:rFonts w:ascii="Calibri" w:eastAsia="Calibri" w:hAnsi="Calibri" w:cs="Calibri"/>
          <w:i/>
          <w:sz w:val="24"/>
          <w:szCs w:val="24"/>
        </w:rPr>
        <w:t>capitalize on tools that make a strong script for the stage. The c</w:t>
      </w:r>
      <w:r w:rsidR="001B61C2">
        <w:rPr>
          <w:rFonts w:ascii="Calibri" w:eastAsia="Calibri" w:hAnsi="Calibri" w:cs="Calibri"/>
          <w:i/>
          <w:sz w:val="24"/>
          <w:szCs w:val="24"/>
        </w:rPr>
        <w:t>lass use</w:t>
      </w:r>
      <w:r w:rsidR="00EC4D47">
        <w:rPr>
          <w:rFonts w:ascii="Calibri" w:eastAsia="Calibri" w:hAnsi="Calibri" w:cs="Calibri"/>
          <w:i/>
          <w:sz w:val="24"/>
          <w:szCs w:val="24"/>
        </w:rPr>
        <w:t>s</w:t>
      </w:r>
      <w:r w:rsidR="001B61C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5F5860">
        <w:rPr>
          <w:rFonts w:ascii="Calibri" w:eastAsia="Calibri" w:hAnsi="Calibri" w:cs="Calibri"/>
          <w:i/>
          <w:sz w:val="24"/>
          <w:szCs w:val="24"/>
        </w:rPr>
        <w:t>scripts that demonstrate</w:t>
      </w:r>
      <w:r w:rsidR="00225EF9">
        <w:rPr>
          <w:rFonts w:ascii="Calibri" w:eastAsia="Calibri" w:hAnsi="Calibri" w:cs="Calibri"/>
          <w:i/>
          <w:sz w:val="24"/>
          <w:szCs w:val="24"/>
        </w:rPr>
        <w:t xml:space="preserve"> how to create and develop setting </w:t>
      </w:r>
      <w:r w:rsidR="00757668">
        <w:rPr>
          <w:rFonts w:ascii="Calibri" w:eastAsia="Calibri" w:hAnsi="Calibri" w:cs="Calibri"/>
          <w:i/>
          <w:sz w:val="24"/>
          <w:szCs w:val="24"/>
        </w:rPr>
        <w:t xml:space="preserve">through </w:t>
      </w:r>
      <w:r w:rsidR="005F5860">
        <w:rPr>
          <w:rFonts w:ascii="Calibri" w:eastAsia="Calibri" w:hAnsi="Calibri" w:cs="Calibri"/>
          <w:i/>
          <w:sz w:val="24"/>
          <w:szCs w:val="24"/>
        </w:rPr>
        <w:t>character</w:t>
      </w:r>
      <w:r w:rsidR="00EC4D47">
        <w:rPr>
          <w:rFonts w:ascii="Calibri" w:eastAsia="Calibri" w:hAnsi="Calibri" w:cs="Calibri"/>
          <w:i/>
          <w:sz w:val="24"/>
          <w:szCs w:val="24"/>
        </w:rPr>
        <w:t xml:space="preserve"> and </w:t>
      </w:r>
      <w:r w:rsidR="00757668">
        <w:rPr>
          <w:rFonts w:ascii="Calibri" w:eastAsia="Calibri" w:hAnsi="Calibri" w:cs="Calibri"/>
          <w:i/>
          <w:sz w:val="24"/>
          <w:szCs w:val="24"/>
        </w:rPr>
        <w:t>dialogue. Participants will learn to identify character</w:t>
      </w:r>
      <w:r w:rsidR="00E6345A">
        <w:rPr>
          <w:rFonts w:ascii="Calibri" w:eastAsia="Calibri" w:hAnsi="Calibri" w:cs="Calibri"/>
          <w:i/>
          <w:sz w:val="24"/>
          <w:szCs w:val="24"/>
        </w:rPr>
        <w:t>istics about their protagonist and setting</w:t>
      </w:r>
      <w:r w:rsidR="0089635C">
        <w:rPr>
          <w:rFonts w:ascii="Calibri" w:eastAsia="Calibri" w:hAnsi="Calibri" w:cs="Calibri"/>
          <w:i/>
          <w:sz w:val="24"/>
          <w:szCs w:val="24"/>
        </w:rPr>
        <w:t xml:space="preserve"> that will help them develop authentic dialogue</w:t>
      </w:r>
      <w:r w:rsidR="00D93412">
        <w:rPr>
          <w:rFonts w:ascii="Calibri" w:eastAsia="Calibri" w:hAnsi="Calibri" w:cs="Calibri"/>
          <w:i/>
          <w:sz w:val="24"/>
          <w:szCs w:val="24"/>
        </w:rPr>
        <w:t xml:space="preserve"> that makes a script stand</w:t>
      </w:r>
      <w:r w:rsidR="00EC693A">
        <w:rPr>
          <w:rFonts w:ascii="Calibri" w:eastAsia="Calibri" w:hAnsi="Calibri" w:cs="Calibri"/>
          <w:i/>
          <w:sz w:val="24"/>
          <w:szCs w:val="24"/>
        </w:rPr>
        <w:t xml:space="preserve"> out</w:t>
      </w:r>
      <w:r w:rsidR="00D93412">
        <w:rPr>
          <w:rFonts w:ascii="Calibri" w:eastAsia="Calibri" w:hAnsi="Calibri" w:cs="Calibri"/>
          <w:i/>
          <w:sz w:val="24"/>
          <w:szCs w:val="24"/>
        </w:rPr>
        <w:t>.</w:t>
      </w:r>
    </w:p>
    <w:p w14:paraId="3BF09F59" w14:textId="77777777" w:rsidR="00E534CE" w:rsidRDefault="00E534CE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91DEF6D" w14:textId="77777777" w:rsidR="00E534CE" w:rsidRDefault="00E534CE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C76F720" w14:textId="77777777" w:rsidR="00E534CE" w:rsidRDefault="00C11463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  <w:t>Course Takeaways:</w:t>
      </w:r>
    </w:p>
    <w:p w14:paraId="6AF347E3" w14:textId="77777777" w:rsidR="00E534CE" w:rsidRDefault="00E534CE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1155CC"/>
          <w:sz w:val="24"/>
          <w:szCs w:val="24"/>
          <w:u w:val="single"/>
        </w:rPr>
      </w:pPr>
    </w:p>
    <w:p w14:paraId="1219B153" w14:textId="18F70ACB" w:rsidR="00E534CE" w:rsidRPr="00857681" w:rsidRDefault="007D49F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i/>
          <w:color w:val="3A3856"/>
          <w:sz w:val="24"/>
          <w:szCs w:val="24"/>
        </w:rPr>
      </w:pPr>
      <w:r w:rsidRPr="00857681">
        <w:rPr>
          <w:rFonts w:ascii="Calibri" w:eastAsia="Calibri" w:hAnsi="Calibri" w:cs="Calibri"/>
          <w:i/>
          <w:color w:val="3A3856"/>
          <w:sz w:val="24"/>
          <w:szCs w:val="24"/>
        </w:rPr>
        <w:t>P</w:t>
      </w:r>
      <w:r w:rsidR="00B60BDB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articipants will </w:t>
      </w:r>
      <w:r w:rsidR="006C68BB" w:rsidRPr="00857681">
        <w:rPr>
          <w:rFonts w:ascii="Calibri" w:eastAsia="Calibri" w:hAnsi="Calibri" w:cs="Calibri"/>
          <w:i/>
          <w:color w:val="3A3856"/>
          <w:sz w:val="24"/>
          <w:szCs w:val="24"/>
        </w:rPr>
        <w:t>identify</w:t>
      </w:r>
      <w:r w:rsidR="00023C34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 some key differences between</w:t>
      </w:r>
      <w:r w:rsidR="00B87951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 screenwriting and playwriting</w:t>
      </w:r>
    </w:p>
    <w:p w14:paraId="7EB4792B" w14:textId="77777777" w:rsidR="00E534CE" w:rsidRPr="00857681" w:rsidRDefault="00E534CE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3A3856"/>
          <w:sz w:val="24"/>
          <w:szCs w:val="24"/>
        </w:rPr>
      </w:pPr>
    </w:p>
    <w:p w14:paraId="6C99536A" w14:textId="5751EA75" w:rsidR="00E534CE" w:rsidRPr="00857681" w:rsidRDefault="00105753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color w:val="3A3856"/>
          <w:sz w:val="24"/>
          <w:szCs w:val="24"/>
        </w:rPr>
      </w:pPr>
      <w:r w:rsidRPr="00857681">
        <w:rPr>
          <w:rFonts w:ascii="Calibri" w:eastAsia="Calibri" w:hAnsi="Calibri" w:cs="Calibri"/>
          <w:i/>
          <w:color w:val="3A3856"/>
          <w:sz w:val="24"/>
          <w:szCs w:val="24"/>
        </w:rPr>
        <w:t>Participants</w:t>
      </w:r>
      <w:r w:rsidR="00103433" w:rsidRPr="00857681">
        <w:rPr>
          <w:rFonts w:ascii="Calibri" w:eastAsia="Calibri" w:hAnsi="Calibri" w:cs="Calibri"/>
          <w:i/>
          <w:iCs/>
          <w:color w:val="3A3856"/>
          <w:sz w:val="24"/>
          <w:szCs w:val="24"/>
        </w:rPr>
        <w:t xml:space="preserve"> will learn their role in the </w:t>
      </w:r>
      <w:r w:rsidR="00023C34" w:rsidRPr="00857681">
        <w:rPr>
          <w:rFonts w:ascii="Calibri" w:eastAsia="Calibri" w:hAnsi="Calibri" w:cs="Calibri"/>
          <w:i/>
          <w:iCs/>
          <w:color w:val="3A3856"/>
          <w:sz w:val="24"/>
          <w:szCs w:val="24"/>
        </w:rPr>
        <w:t>playwriting process</w:t>
      </w:r>
      <w:r w:rsidR="00857681">
        <w:rPr>
          <w:rFonts w:ascii="Calibri" w:eastAsia="Calibri" w:hAnsi="Calibri" w:cs="Calibri"/>
          <w:i/>
          <w:iCs/>
          <w:color w:val="3A3856"/>
          <w:sz w:val="24"/>
          <w:szCs w:val="24"/>
        </w:rPr>
        <w:t xml:space="preserve"> and </w:t>
      </w:r>
      <w:r w:rsidR="00DE698F">
        <w:rPr>
          <w:rFonts w:ascii="Calibri" w:eastAsia="Calibri" w:hAnsi="Calibri" w:cs="Calibri"/>
          <w:i/>
          <w:iCs/>
          <w:color w:val="3A3856"/>
          <w:sz w:val="24"/>
          <w:szCs w:val="24"/>
        </w:rPr>
        <w:t>how to negotiate it in their writing</w:t>
      </w:r>
    </w:p>
    <w:p w14:paraId="1D9B6BC3" w14:textId="77777777" w:rsidR="00046FCA" w:rsidRPr="00857681" w:rsidRDefault="00046FCA" w:rsidP="00046FCA">
      <w:pPr>
        <w:pStyle w:val="ListParagraph"/>
        <w:rPr>
          <w:rFonts w:ascii="Calibri" w:eastAsia="Calibri" w:hAnsi="Calibri" w:cs="Calibri"/>
          <w:color w:val="3A3856"/>
          <w:sz w:val="24"/>
          <w:szCs w:val="24"/>
        </w:rPr>
      </w:pPr>
    </w:p>
    <w:p w14:paraId="065247DC" w14:textId="5BA91BE7" w:rsidR="00046FCA" w:rsidRPr="00857681" w:rsidRDefault="00046F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i/>
          <w:iCs/>
          <w:color w:val="3A3856"/>
          <w:sz w:val="24"/>
          <w:szCs w:val="24"/>
        </w:rPr>
      </w:pPr>
      <w:r w:rsidRPr="00857681">
        <w:rPr>
          <w:rFonts w:ascii="Calibri" w:eastAsia="Calibri" w:hAnsi="Calibri" w:cs="Calibri"/>
          <w:i/>
          <w:iCs/>
          <w:color w:val="3A3856"/>
          <w:sz w:val="24"/>
          <w:szCs w:val="24"/>
        </w:rPr>
        <w:t>P</w:t>
      </w:r>
      <w:r w:rsidR="00ED25B8" w:rsidRPr="00857681">
        <w:rPr>
          <w:rFonts w:ascii="Calibri" w:eastAsia="Calibri" w:hAnsi="Calibri" w:cs="Calibri"/>
          <w:i/>
          <w:iCs/>
          <w:color w:val="3A3856"/>
          <w:sz w:val="24"/>
          <w:szCs w:val="24"/>
        </w:rPr>
        <w:t>articipants will analyze dialogue to identify subtext</w:t>
      </w:r>
    </w:p>
    <w:p w14:paraId="5121FFD2" w14:textId="77777777" w:rsidR="00E534CE" w:rsidRPr="00857681" w:rsidRDefault="00E534CE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3A3856"/>
          <w:sz w:val="24"/>
          <w:szCs w:val="24"/>
        </w:rPr>
      </w:pPr>
    </w:p>
    <w:p w14:paraId="205FEDF0" w14:textId="0CD12AE7" w:rsidR="00E534CE" w:rsidRPr="00857681" w:rsidRDefault="00105753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color w:val="3A3856"/>
          <w:sz w:val="24"/>
          <w:szCs w:val="24"/>
        </w:rPr>
      </w:pPr>
      <w:r w:rsidRPr="00857681">
        <w:rPr>
          <w:rFonts w:ascii="Calibri" w:eastAsia="Calibri" w:hAnsi="Calibri" w:cs="Calibri"/>
          <w:i/>
          <w:color w:val="3A3856"/>
          <w:sz w:val="24"/>
          <w:szCs w:val="24"/>
        </w:rPr>
        <w:t>Participants</w:t>
      </w:r>
      <w:r w:rsidR="00B87951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 </w:t>
      </w:r>
      <w:r w:rsidR="00A04FAF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will </w:t>
      </w:r>
      <w:r w:rsidR="003C38FB" w:rsidRPr="00857681">
        <w:rPr>
          <w:rFonts w:ascii="Calibri" w:eastAsia="Calibri" w:hAnsi="Calibri" w:cs="Calibri"/>
          <w:i/>
          <w:color w:val="3A3856"/>
          <w:sz w:val="24"/>
          <w:szCs w:val="24"/>
        </w:rPr>
        <w:t>learn to use subtext that</w:t>
      </w:r>
      <w:r w:rsidR="00A04FAF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 create</w:t>
      </w:r>
      <w:r w:rsidR="003C38FB" w:rsidRPr="00857681">
        <w:rPr>
          <w:rFonts w:ascii="Calibri" w:eastAsia="Calibri" w:hAnsi="Calibri" w:cs="Calibri"/>
          <w:i/>
          <w:color w:val="3A3856"/>
          <w:sz w:val="24"/>
          <w:szCs w:val="24"/>
        </w:rPr>
        <w:t>s</w:t>
      </w:r>
      <w:r w:rsidR="00A04FAF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 authentic dialogue </w:t>
      </w:r>
      <w:r w:rsidR="00F4532F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true to </w:t>
      </w:r>
      <w:r w:rsidR="006817D3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the character and </w:t>
      </w:r>
      <w:r w:rsidR="00F4532F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their </w:t>
      </w:r>
      <w:r w:rsidR="00227A5E" w:rsidRPr="00857681">
        <w:rPr>
          <w:rFonts w:ascii="Calibri" w:eastAsia="Calibri" w:hAnsi="Calibri" w:cs="Calibri"/>
          <w:i/>
          <w:color w:val="3A3856"/>
          <w:sz w:val="24"/>
          <w:szCs w:val="24"/>
        </w:rPr>
        <w:t>set</w:t>
      </w:r>
      <w:r w:rsidR="006817D3" w:rsidRPr="00857681">
        <w:rPr>
          <w:rFonts w:ascii="Calibri" w:eastAsia="Calibri" w:hAnsi="Calibri" w:cs="Calibri"/>
          <w:i/>
          <w:color w:val="3A3856"/>
          <w:sz w:val="24"/>
          <w:szCs w:val="24"/>
        </w:rPr>
        <w:t xml:space="preserve">ting </w:t>
      </w:r>
    </w:p>
    <w:p w14:paraId="1B37D114" w14:textId="77777777" w:rsidR="00E534CE" w:rsidRDefault="00E534CE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color w:val="1155CC"/>
          <w:sz w:val="24"/>
          <w:szCs w:val="24"/>
        </w:rPr>
      </w:pPr>
    </w:p>
    <w:p w14:paraId="7A9AF236" w14:textId="77777777" w:rsidR="00E534CE" w:rsidRDefault="00C11463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  <w:lastRenderedPageBreak/>
        <w:t>Course Materials:</w:t>
      </w:r>
    </w:p>
    <w:p w14:paraId="254B098A" w14:textId="77777777" w:rsidR="00E534CE" w:rsidRDefault="00E534CE">
      <w:pPr>
        <w:shd w:val="clear" w:color="auto" w:fill="FFFFFF"/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2139F7F" w14:textId="1C9965C5" w:rsidR="00E534CE" w:rsidRDefault="009843E3" w:rsidP="009843E3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All materials will be provided by the instructor</w:t>
      </w:r>
    </w:p>
    <w:p w14:paraId="4FD64E66" w14:textId="77777777" w:rsidR="009843E3" w:rsidRPr="009843E3" w:rsidRDefault="009843E3" w:rsidP="009843E3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DA9996" w14:textId="77777777" w:rsidR="00E534CE" w:rsidRDefault="00C114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73763"/>
          <w:sz w:val="24"/>
          <w:szCs w:val="24"/>
        </w:rPr>
      </w:pPr>
      <w:r>
        <w:rPr>
          <w:rFonts w:ascii="Calibri" w:eastAsia="Calibri" w:hAnsi="Calibri" w:cs="Calibri"/>
          <w:b/>
          <w:color w:val="073763"/>
          <w:sz w:val="26"/>
          <w:szCs w:val="26"/>
          <w:u w:val="single"/>
        </w:rPr>
        <w:t>Instructor Bio:</w:t>
      </w:r>
    </w:p>
    <w:p w14:paraId="2903C7C9" w14:textId="38550286" w:rsidR="00E534CE" w:rsidRPr="008F56DC" w:rsidRDefault="00D954CA" w:rsidP="00D954CA">
      <w:pPr>
        <w:rPr>
          <w:rFonts w:ascii="Calibri" w:eastAsia="Times New Roman" w:hAnsi="Calibri" w:cs="Times New Roman"/>
          <w:color w:val="073763"/>
          <w:sz w:val="24"/>
          <w:szCs w:val="24"/>
        </w:rPr>
      </w:pPr>
      <w:r w:rsidRPr="008F56DC">
        <w:rPr>
          <w:rStyle w:val="apple-converted-space"/>
          <w:rFonts w:ascii="Calibri" w:eastAsia="Times New Roman" w:hAnsi="Calibri"/>
          <w:color w:val="000000"/>
          <w:sz w:val="24"/>
          <w:szCs w:val="24"/>
          <w:shd w:val="clear" w:color="auto" w:fill="FFFFFF"/>
        </w:rPr>
        <w:t>Janelle Gray</w:t>
      </w:r>
      <w:r w:rsidR="00706D7F" w:rsidRPr="008F56DC">
        <w:rPr>
          <w:rStyle w:val="apple-converted-space"/>
          <w:rFonts w:ascii="Calibri" w:eastAsia="Times New Roman" w:hAnsi="Calibri"/>
          <w:color w:val="000000"/>
          <w:sz w:val="24"/>
          <w:szCs w:val="24"/>
          <w:shd w:val="clear" w:color="auto" w:fill="FFFFFF"/>
        </w:rPr>
        <w:t> </w:t>
      </w:r>
      <w:r w:rsidR="00706D7F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creative, scholar, and instructor from Dallas, Texas. Her portfolio consists of four books, an album, plays, short films, multiple TV series, and feature films. Gray holds a Master of Liberal Arts in Creative Writing and Literature from Harvard University Extension School and is a doctoral candidate at The University of Texas at Dallas. </w:t>
      </w:r>
      <w:r w:rsidR="00911258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>She</w:t>
      </w:r>
      <w:r w:rsidR="00706D7F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 is a </w:t>
      </w:r>
      <w:r w:rsidR="000526AA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recognized screenwriter and </w:t>
      </w:r>
      <w:r w:rsidR="00706D7F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playwright whose </w:t>
      </w:r>
      <w:r w:rsidR="000526AA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work has been </w:t>
      </w:r>
      <w:r w:rsidR="00077815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>produced</w:t>
      </w:r>
      <w:r w:rsidR="000526AA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 on </w:t>
      </w:r>
      <w:r w:rsidR="003F3DF6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 xml:space="preserve">stages in </w:t>
      </w:r>
      <w:r w:rsidR="000526AA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>Dallas</w:t>
      </w:r>
      <w:r w:rsidR="003F3DF6" w:rsidRPr="008F56DC">
        <w:rPr>
          <w:rFonts w:ascii="Calibri" w:eastAsia="Times New Roman" w:hAnsi="Calibri"/>
          <w:color w:val="000000"/>
          <w:sz w:val="24"/>
          <w:szCs w:val="24"/>
          <w:shd w:val="clear" w:color="auto" w:fill="FFFFFF"/>
        </w:rPr>
        <w:t>/Ft. Worth.</w:t>
      </w:r>
      <w:r w:rsidR="00706D7F" w:rsidRPr="008F56DC">
        <w:rPr>
          <w:rFonts w:ascii="Calibri" w:eastAsia="Calibri" w:hAnsi="Calibri" w:cs="Calibri"/>
          <w:sz w:val="24"/>
          <w:szCs w:val="24"/>
        </w:rPr>
        <w:t xml:space="preserve"> </w:t>
      </w:r>
    </w:p>
    <w:p w14:paraId="111425AA" w14:textId="77777777" w:rsidR="00E534CE" w:rsidRDefault="00E534CE"/>
    <w:sectPr w:rsidR="00E534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  <w:embedRegular r:id="rId3" w:fontKey="{00000000-0000-0000-0000-000000000000}"/>
    <w:embedBold r:id="rId4" w:fontKey="{00000000-0000-0000-0000-000000000000}"/>
    <w:embedItalic r:id="rId5" w:fontKey="{00000000-0000-0000-0000-000000000000}"/>
    <w:embedBoldItalic r:id="rId6" w:fontKey="{00000000-0000-0000-0000-000000000000}"/>
  </w:font>
  <w:font w:name="Comfortaa">
    <w:charset w:val="00"/>
    <w:family w:val="auto"/>
    <w:pitch w:val="default"/>
    <w:embedRegular r:id="rId7" w:fontKey="{42DB628E-B74A-2F44-BAD8-8A4496829AC6}"/>
    <w:embedBold r:id="rId8" w:fontKey="{A16E58E2-D5FC-4841-B80E-13161B7181E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56C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color w:val="073763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48570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CE"/>
    <w:rsid w:val="00023C34"/>
    <w:rsid w:val="00046FCA"/>
    <w:rsid w:val="000526AA"/>
    <w:rsid w:val="00074D15"/>
    <w:rsid w:val="00077815"/>
    <w:rsid w:val="000F300A"/>
    <w:rsid w:val="00103433"/>
    <w:rsid w:val="00105753"/>
    <w:rsid w:val="001B61C2"/>
    <w:rsid w:val="001E3CD5"/>
    <w:rsid w:val="0020503A"/>
    <w:rsid w:val="00225EF9"/>
    <w:rsid w:val="00227A5E"/>
    <w:rsid w:val="002F7359"/>
    <w:rsid w:val="0037195F"/>
    <w:rsid w:val="003C38FB"/>
    <w:rsid w:val="003F0B36"/>
    <w:rsid w:val="003F3DF6"/>
    <w:rsid w:val="00401C7A"/>
    <w:rsid w:val="00456029"/>
    <w:rsid w:val="005155EF"/>
    <w:rsid w:val="005F5860"/>
    <w:rsid w:val="00624D14"/>
    <w:rsid w:val="00625B2E"/>
    <w:rsid w:val="006817D3"/>
    <w:rsid w:val="006C68BB"/>
    <w:rsid w:val="007067B9"/>
    <w:rsid w:val="00706D7F"/>
    <w:rsid w:val="00757668"/>
    <w:rsid w:val="007D49FA"/>
    <w:rsid w:val="00824BFF"/>
    <w:rsid w:val="00835F9D"/>
    <w:rsid w:val="00845EA2"/>
    <w:rsid w:val="00857681"/>
    <w:rsid w:val="0089635C"/>
    <w:rsid w:val="008E3250"/>
    <w:rsid w:val="008F56DC"/>
    <w:rsid w:val="00911258"/>
    <w:rsid w:val="009156D2"/>
    <w:rsid w:val="0091644F"/>
    <w:rsid w:val="009245CF"/>
    <w:rsid w:val="009408BE"/>
    <w:rsid w:val="009843E3"/>
    <w:rsid w:val="00A04FAF"/>
    <w:rsid w:val="00A36BA5"/>
    <w:rsid w:val="00A87697"/>
    <w:rsid w:val="00B53EFD"/>
    <w:rsid w:val="00B60BDB"/>
    <w:rsid w:val="00B85A53"/>
    <w:rsid w:val="00B87951"/>
    <w:rsid w:val="00C11463"/>
    <w:rsid w:val="00D93412"/>
    <w:rsid w:val="00D94BB1"/>
    <w:rsid w:val="00D954CA"/>
    <w:rsid w:val="00DB1C67"/>
    <w:rsid w:val="00DE698F"/>
    <w:rsid w:val="00E30B07"/>
    <w:rsid w:val="00E5101E"/>
    <w:rsid w:val="00E534CE"/>
    <w:rsid w:val="00E6345A"/>
    <w:rsid w:val="00EC4D47"/>
    <w:rsid w:val="00EC693A"/>
    <w:rsid w:val="00ED25B8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DD6A72"/>
  <w15:docId w15:val="{F5C4E22F-79BF-4448-9D50-1207AE6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46F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0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2.odttf"/><Relationship Id="rId3" Type="http://schemas.openxmlformats.org/officeDocument/2006/relationships/font" Target="fonts/Nunito-regular.ttf"/><Relationship Id="rId7" Type="http://schemas.openxmlformats.org/officeDocument/2006/relationships/font" Target="fonts/font1.odttf"/><Relationship Id="rId6" Type="http://schemas.openxmlformats.org/officeDocument/2006/relationships/font" Target="fonts/Nunito-boldItalic.ttf"/><Relationship Id="rId5" Type="http://schemas.openxmlformats.org/officeDocument/2006/relationships/font" Target="fonts/Nunito-italic.ttf"/><Relationship Id="rId4" Type="http://schemas.openxmlformats.org/officeDocument/2006/relationships/font" Target="fonts/Nunit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Gray, Janelle</cp:lastModifiedBy>
  <cp:revision>2</cp:revision>
  <dcterms:created xsi:type="dcterms:W3CDTF">2024-07-15T00:35:00Z</dcterms:created>
  <dcterms:modified xsi:type="dcterms:W3CDTF">2024-07-15T00:35:00Z</dcterms:modified>
</cp:coreProperties>
</file>